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69DF28" w14:textId="17688894" w:rsidR="000F220B" w:rsidRPr="000F220B" w:rsidRDefault="000F220B" w:rsidP="000F220B">
      <w:pPr>
        <w:spacing w:line="360" w:lineRule="auto"/>
        <w:rPr>
          <w:rFonts w:eastAsia="Times New Roman" w:cstheme="minorHAnsi"/>
        </w:rPr>
      </w:pPr>
    </w:p>
    <w:p w14:paraId="6CA2B06F" w14:textId="77777777" w:rsidR="000F220B" w:rsidRPr="000F220B" w:rsidRDefault="000F220B" w:rsidP="000F220B">
      <w:pPr>
        <w:spacing w:before="100" w:beforeAutospacing="1" w:after="100" w:afterAutospacing="1" w:line="360" w:lineRule="auto"/>
        <w:rPr>
          <w:rFonts w:eastAsia="Times New Roman" w:cstheme="minorHAnsi"/>
          <w:color w:val="7030A0"/>
        </w:rPr>
      </w:pPr>
      <w:r w:rsidRPr="000F220B">
        <w:rPr>
          <w:rFonts w:eastAsia="Times New Roman" w:cstheme="minorHAnsi"/>
          <w:b/>
          <w:bCs/>
          <w:color w:val="7030A0"/>
        </w:rPr>
        <w:t xml:space="preserve">Early Help Assessments Safeguarding </w:t>
      </w:r>
    </w:p>
    <w:p w14:paraId="3857874A" w14:textId="77777777" w:rsidR="000F220B" w:rsidRPr="000F220B" w:rsidRDefault="000F220B" w:rsidP="000F220B">
      <w:pPr>
        <w:spacing w:before="100" w:beforeAutospacing="1" w:after="100" w:afterAutospacing="1" w:line="360" w:lineRule="auto"/>
        <w:rPr>
          <w:rFonts w:eastAsia="Times New Roman" w:cstheme="minorHAnsi"/>
          <w:color w:val="7030A0"/>
        </w:rPr>
      </w:pPr>
      <w:r w:rsidRPr="000F220B">
        <w:rPr>
          <w:rFonts w:eastAsia="Times New Roman" w:cstheme="minorHAnsi"/>
          <w:color w:val="7030A0"/>
        </w:rPr>
        <w:t xml:space="preserve">Procedures </w:t>
      </w:r>
    </w:p>
    <w:p w14:paraId="10EDEA31" w14:textId="77777777" w:rsidR="000F220B" w:rsidRPr="000F220B" w:rsidRDefault="000F220B" w:rsidP="000F220B">
      <w:pPr>
        <w:spacing w:before="100" w:beforeAutospacing="1" w:after="100" w:afterAutospacing="1" w:line="360" w:lineRule="auto"/>
        <w:rPr>
          <w:rFonts w:eastAsia="Times New Roman" w:cstheme="minorHAnsi"/>
        </w:rPr>
      </w:pPr>
      <w:r w:rsidRPr="000F220B">
        <w:rPr>
          <w:rFonts w:eastAsia="Times New Roman" w:cstheme="minorHAnsi"/>
        </w:rPr>
        <w:t xml:space="preserve">Early Help is a way of bringing workers together to work with children and their families when they need any extra support. This could be for any reason including health education, parenting, emotional well-being and many more... </w:t>
      </w:r>
    </w:p>
    <w:p w14:paraId="123E1825" w14:textId="77777777" w:rsidR="000F220B" w:rsidRPr="000F220B" w:rsidRDefault="000F220B" w:rsidP="000F220B">
      <w:pPr>
        <w:spacing w:before="100" w:beforeAutospacing="1" w:after="100" w:afterAutospacing="1" w:line="360" w:lineRule="auto"/>
        <w:rPr>
          <w:rFonts w:eastAsia="Times New Roman" w:cstheme="minorHAnsi"/>
        </w:rPr>
      </w:pPr>
      <w:r w:rsidRPr="000F220B">
        <w:rPr>
          <w:rFonts w:eastAsia="Times New Roman" w:cstheme="minorHAnsi"/>
        </w:rPr>
        <w:t xml:space="preserve">It can help professionals develop a shared understanding of a child’s needs, so they can </w:t>
      </w:r>
      <w:proofErr w:type="gramStart"/>
      <w:r w:rsidRPr="000F220B">
        <w:rPr>
          <w:rFonts w:eastAsia="Times New Roman" w:cstheme="minorHAnsi"/>
        </w:rPr>
        <w:t>met</w:t>
      </w:r>
      <w:proofErr w:type="gramEnd"/>
      <w:r w:rsidRPr="000F220B">
        <w:rPr>
          <w:rFonts w:eastAsia="Times New Roman" w:cstheme="minorHAnsi"/>
        </w:rPr>
        <w:t xml:space="preserve"> more effectively. It can avoid children and families having to re- tell their stories. </w:t>
      </w:r>
    </w:p>
    <w:p w14:paraId="7330FBB6" w14:textId="179E17DE" w:rsidR="000F220B" w:rsidRPr="000F220B" w:rsidRDefault="000F220B" w:rsidP="000F220B">
      <w:pPr>
        <w:spacing w:before="100" w:beforeAutospacing="1" w:after="100" w:afterAutospacing="1" w:line="360" w:lineRule="auto"/>
        <w:rPr>
          <w:rFonts w:eastAsia="Times New Roman" w:cstheme="minorHAnsi"/>
        </w:rPr>
      </w:pPr>
      <w:r w:rsidRPr="000F220B">
        <w:rPr>
          <w:rFonts w:eastAsia="Times New Roman" w:cstheme="minorHAnsi"/>
        </w:rPr>
        <w:t xml:space="preserve">We have a specific staff member at </w:t>
      </w:r>
      <w:r w:rsidR="00DF66AF">
        <w:rPr>
          <w:rFonts w:eastAsia="Times New Roman" w:cstheme="minorHAnsi"/>
        </w:rPr>
        <w:t>Happy Kids</w:t>
      </w:r>
      <w:r w:rsidRPr="000F220B">
        <w:rPr>
          <w:rFonts w:eastAsia="Times New Roman" w:cstheme="minorHAnsi"/>
        </w:rPr>
        <w:t xml:space="preserve"> who will oversee the writing and the content of the Early Help Form. </w:t>
      </w:r>
      <w:r w:rsidR="00DF66AF">
        <w:rPr>
          <w:rFonts w:eastAsia="Times New Roman" w:cstheme="minorHAnsi"/>
        </w:rPr>
        <w:t>Kiran</w:t>
      </w:r>
      <w:r w:rsidRPr="000F220B">
        <w:rPr>
          <w:rFonts w:eastAsia="Times New Roman" w:cstheme="minorHAnsi"/>
        </w:rPr>
        <w:t xml:space="preserve"> is trained in how to suitable write the form, she will co-assist the key worker in understanding what </w:t>
      </w:r>
      <w:proofErr w:type="gramStart"/>
      <w:r w:rsidRPr="000F220B">
        <w:rPr>
          <w:rFonts w:eastAsia="Times New Roman" w:cstheme="minorHAnsi"/>
        </w:rPr>
        <w:t>is need</w:t>
      </w:r>
      <w:proofErr w:type="gramEnd"/>
      <w:r w:rsidRPr="000F220B">
        <w:rPr>
          <w:rFonts w:eastAsia="Times New Roman" w:cstheme="minorHAnsi"/>
        </w:rPr>
        <w:t xml:space="preserve"> to be out in the form. </w:t>
      </w:r>
    </w:p>
    <w:p w14:paraId="39355EC4" w14:textId="236A9583" w:rsidR="000F220B" w:rsidRPr="000F220B" w:rsidRDefault="000F220B" w:rsidP="000F220B">
      <w:pPr>
        <w:spacing w:before="100" w:beforeAutospacing="1" w:after="100" w:afterAutospacing="1" w:line="360" w:lineRule="auto"/>
        <w:rPr>
          <w:rFonts w:eastAsia="Times New Roman" w:cstheme="minorHAnsi"/>
        </w:rPr>
      </w:pPr>
      <w:r w:rsidRPr="000F220B">
        <w:rPr>
          <w:rFonts w:eastAsia="Times New Roman" w:cstheme="minorHAnsi"/>
        </w:rPr>
        <w:t xml:space="preserve">We take reference from </w:t>
      </w:r>
      <w:r w:rsidR="00DF66AF">
        <w:rPr>
          <w:rFonts w:eastAsia="Times New Roman" w:cstheme="minorHAnsi"/>
        </w:rPr>
        <w:t>Gloucestershire’s</w:t>
      </w:r>
      <w:r w:rsidRPr="000F220B">
        <w:rPr>
          <w:rFonts w:eastAsia="Times New Roman" w:cstheme="minorHAnsi"/>
        </w:rPr>
        <w:t xml:space="preserve"> Safeguarding Board in understanding the Early Help Forms, and what is to be included in it. </w:t>
      </w:r>
    </w:p>
    <w:p w14:paraId="4F81638A" w14:textId="77777777" w:rsidR="000F220B" w:rsidRPr="000F220B" w:rsidRDefault="000F220B" w:rsidP="000F220B">
      <w:pPr>
        <w:spacing w:before="100" w:beforeAutospacing="1" w:after="100" w:afterAutospacing="1" w:line="360" w:lineRule="auto"/>
        <w:rPr>
          <w:rFonts w:eastAsia="Times New Roman" w:cstheme="minorHAnsi"/>
        </w:rPr>
      </w:pPr>
      <w:r w:rsidRPr="000F220B">
        <w:rPr>
          <w:rFonts w:eastAsia="Times New Roman" w:cstheme="minorHAnsi"/>
        </w:rPr>
        <w:t xml:space="preserve">We understand that some children have important disadvantages that are only addressed when they become serious. Sometimes parents know there is a problem but struggle to know how to get help. </w:t>
      </w:r>
    </w:p>
    <w:p w14:paraId="31D472E9" w14:textId="77777777" w:rsidR="000F220B" w:rsidRPr="000F220B" w:rsidRDefault="000F220B" w:rsidP="000F220B">
      <w:pPr>
        <w:spacing w:before="100" w:beforeAutospacing="1" w:after="100" w:afterAutospacing="1" w:line="360" w:lineRule="auto"/>
        <w:rPr>
          <w:rFonts w:eastAsia="Times New Roman" w:cstheme="minorHAnsi"/>
        </w:rPr>
      </w:pPr>
      <w:r w:rsidRPr="000F220B">
        <w:rPr>
          <w:rFonts w:eastAsia="Times New Roman" w:cstheme="minorHAnsi"/>
        </w:rPr>
        <w:t xml:space="preserve">The Early Help is the most important way of ensuring that our children can be identified earlier and helped before things reach crisis point. </w:t>
      </w:r>
    </w:p>
    <w:p w14:paraId="3E491CF3" w14:textId="77777777" w:rsidR="000F220B" w:rsidRPr="000F220B" w:rsidRDefault="000F220B" w:rsidP="000F220B">
      <w:pPr>
        <w:spacing w:before="100" w:beforeAutospacing="1" w:after="100" w:afterAutospacing="1" w:line="360" w:lineRule="auto"/>
        <w:rPr>
          <w:rFonts w:eastAsia="Times New Roman" w:cstheme="minorHAnsi"/>
        </w:rPr>
      </w:pPr>
      <w:r w:rsidRPr="000F220B">
        <w:rPr>
          <w:rFonts w:eastAsia="Times New Roman" w:cstheme="minorHAnsi"/>
        </w:rPr>
        <w:t xml:space="preserve">The Early Help Assessment has been introduced to do this. It is a tool to identify unmet needs, and not just the needs that individual services are most interested in. </w:t>
      </w:r>
    </w:p>
    <w:p w14:paraId="15E87AFC" w14:textId="77777777" w:rsidR="000F220B" w:rsidRPr="000F220B" w:rsidRDefault="000F220B" w:rsidP="000F220B">
      <w:pPr>
        <w:spacing w:before="100" w:beforeAutospacing="1" w:after="100" w:afterAutospacing="1" w:line="360" w:lineRule="auto"/>
        <w:rPr>
          <w:rFonts w:eastAsia="Times New Roman" w:cstheme="minorHAnsi"/>
        </w:rPr>
      </w:pPr>
      <w:r w:rsidRPr="000F220B">
        <w:rPr>
          <w:rFonts w:eastAsia="Times New Roman" w:cstheme="minorHAnsi"/>
        </w:rPr>
        <w:t xml:space="preserve">We understand that the Early Help Assessment process is entirely voluntary, however if a parents refuses to engage, and we are concerned about the safety or welfare of any </w:t>
      </w:r>
      <w:proofErr w:type="gramStart"/>
      <w:r w:rsidRPr="000F220B">
        <w:rPr>
          <w:rFonts w:eastAsia="Times New Roman" w:cstheme="minorHAnsi"/>
        </w:rPr>
        <w:t>child ,</w:t>
      </w:r>
      <w:proofErr w:type="gramEnd"/>
      <w:r w:rsidRPr="000F220B">
        <w:rPr>
          <w:rFonts w:eastAsia="Times New Roman" w:cstheme="minorHAnsi"/>
        </w:rPr>
        <w:t xml:space="preserve"> we will escalate our concerns by talking to our local referral and advice team. </w:t>
      </w:r>
    </w:p>
    <w:p w14:paraId="12C2CDD2" w14:textId="2A4F1970" w:rsidR="000F220B" w:rsidRPr="000F220B" w:rsidRDefault="000F220B" w:rsidP="000F220B">
      <w:pPr>
        <w:spacing w:line="360" w:lineRule="auto"/>
        <w:rPr>
          <w:rFonts w:eastAsia="Times New Roman" w:cstheme="minorHAnsi"/>
        </w:rPr>
      </w:pPr>
    </w:p>
    <w:p w14:paraId="565EB493" w14:textId="77777777" w:rsidR="000F220B" w:rsidRPr="000F220B" w:rsidRDefault="000F220B" w:rsidP="000F220B">
      <w:pPr>
        <w:spacing w:before="100" w:beforeAutospacing="1" w:after="100" w:afterAutospacing="1" w:line="360" w:lineRule="auto"/>
        <w:rPr>
          <w:rFonts w:eastAsia="Times New Roman" w:cstheme="minorHAnsi"/>
          <w:color w:val="7030A0"/>
        </w:rPr>
      </w:pPr>
      <w:r w:rsidRPr="000F220B">
        <w:rPr>
          <w:rFonts w:eastAsia="Times New Roman" w:cstheme="minorHAnsi"/>
          <w:color w:val="7030A0"/>
        </w:rPr>
        <w:lastRenderedPageBreak/>
        <w:t xml:space="preserve">Completing Assessments </w:t>
      </w:r>
    </w:p>
    <w:p w14:paraId="0A424997" w14:textId="3CBDD2A5" w:rsidR="000F220B" w:rsidRPr="000F220B" w:rsidRDefault="000F220B" w:rsidP="000F220B">
      <w:pPr>
        <w:spacing w:before="100" w:beforeAutospacing="1" w:after="100" w:afterAutospacing="1" w:line="360" w:lineRule="auto"/>
        <w:rPr>
          <w:rFonts w:eastAsia="Times New Roman" w:cstheme="minorHAnsi"/>
        </w:rPr>
      </w:pPr>
      <w:r w:rsidRPr="000F220B">
        <w:rPr>
          <w:rFonts w:eastAsia="Times New Roman" w:cstheme="minorHAnsi"/>
        </w:rPr>
        <w:t>Any staff member with a concern will talk to the designated safeguarding officers (</w:t>
      </w:r>
      <w:r>
        <w:rPr>
          <w:rFonts w:eastAsia="Times New Roman" w:cstheme="minorHAnsi"/>
        </w:rPr>
        <w:t>Kira or Kasia</w:t>
      </w:r>
      <w:r w:rsidRPr="000F220B">
        <w:rPr>
          <w:rFonts w:eastAsia="Times New Roman" w:cstheme="minorHAnsi"/>
        </w:rPr>
        <w:t xml:space="preserve">). If we then decide that this is not a safeguarding </w:t>
      </w:r>
      <w:proofErr w:type="gramStart"/>
      <w:r w:rsidRPr="000F220B">
        <w:rPr>
          <w:rFonts w:eastAsia="Times New Roman" w:cstheme="minorHAnsi"/>
        </w:rPr>
        <w:t>matter</w:t>
      </w:r>
      <w:proofErr w:type="gramEnd"/>
      <w:r w:rsidRPr="000F220B">
        <w:rPr>
          <w:rFonts w:eastAsia="Times New Roman" w:cstheme="minorHAnsi"/>
        </w:rPr>
        <w:t xml:space="preserve"> we will follow the following steps: </w:t>
      </w:r>
    </w:p>
    <w:p w14:paraId="466FD604" w14:textId="77777777" w:rsidR="000F220B" w:rsidRDefault="000F220B" w:rsidP="000F220B">
      <w:pPr>
        <w:spacing w:before="100" w:beforeAutospacing="1" w:after="100" w:afterAutospacing="1" w:line="360" w:lineRule="auto"/>
        <w:rPr>
          <w:rFonts w:eastAsia="Times New Roman" w:cstheme="minorHAnsi"/>
        </w:rPr>
      </w:pPr>
      <w:r w:rsidRPr="000F220B">
        <w:rPr>
          <w:rFonts w:eastAsia="Times New Roman" w:cstheme="minorHAnsi"/>
        </w:rPr>
        <w:t>Check who else in involved with the child, and whether an Early Help Assessment is already completed.</w:t>
      </w:r>
      <w:r w:rsidRPr="000F220B">
        <w:rPr>
          <w:rFonts w:eastAsia="Times New Roman" w:cstheme="minorHAnsi"/>
        </w:rPr>
        <w:br/>
        <w:t>We contact the Integrated Working Team</w:t>
      </w:r>
      <w:r>
        <w:rPr>
          <w:rFonts w:eastAsia="Times New Roman" w:cstheme="minorHAnsi"/>
        </w:rPr>
        <w:t xml:space="preserve">. </w:t>
      </w:r>
    </w:p>
    <w:p w14:paraId="2C0DE5B2" w14:textId="7F66B841" w:rsidR="000F220B" w:rsidRPr="000F220B" w:rsidRDefault="000F220B" w:rsidP="000F220B">
      <w:pPr>
        <w:spacing w:before="100" w:beforeAutospacing="1" w:after="100" w:afterAutospacing="1" w:line="360" w:lineRule="auto"/>
        <w:rPr>
          <w:rFonts w:eastAsia="Times New Roman" w:cstheme="minorHAnsi"/>
        </w:rPr>
      </w:pPr>
      <w:r w:rsidRPr="000F220B">
        <w:rPr>
          <w:rFonts w:eastAsia="Times New Roman" w:cstheme="minorHAnsi"/>
        </w:rPr>
        <w:t xml:space="preserve">This will tell us who else is involved with the child and </w:t>
      </w:r>
      <w:proofErr w:type="gramStart"/>
      <w:r w:rsidRPr="000F220B">
        <w:rPr>
          <w:rFonts w:eastAsia="Times New Roman" w:cstheme="minorHAnsi"/>
        </w:rPr>
        <w:t>whether or not</w:t>
      </w:r>
      <w:proofErr w:type="gramEnd"/>
      <w:r w:rsidRPr="000F220B">
        <w:rPr>
          <w:rFonts w:eastAsia="Times New Roman" w:cstheme="minorHAnsi"/>
        </w:rPr>
        <w:t xml:space="preserve"> an Early Help has already been undertaken.</w:t>
      </w:r>
      <w:r w:rsidRPr="000F220B">
        <w:rPr>
          <w:rFonts w:eastAsia="Times New Roman" w:cstheme="minorHAnsi"/>
        </w:rPr>
        <w:br/>
        <w:t>If there is then we would contact the lead professional. We will discuss the issues and agree whether an Action Meeting is needed or whether t</w:t>
      </w:r>
      <w:r>
        <w:rPr>
          <w:rFonts w:eastAsia="Times New Roman" w:cstheme="minorHAnsi"/>
        </w:rPr>
        <w:t>o</w:t>
      </w:r>
      <w:r w:rsidRPr="000F220B">
        <w:rPr>
          <w:rFonts w:eastAsia="Times New Roman" w:cstheme="minorHAnsi"/>
        </w:rPr>
        <w:t xml:space="preserve"> update the Early Help at the next review.</w:t>
      </w:r>
      <w:r w:rsidRPr="000F220B">
        <w:rPr>
          <w:rFonts w:eastAsia="Times New Roman" w:cstheme="minorHAnsi"/>
        </w:rPr>
        <w:br/>
        <w:t>We will gain consent from parents, carers to undertake the assessment if one is not already in place.</w:t>
      </w:r>
      <w:r w:rsidRPr="000F220B">
        <w:rPr>
          <w:rFonts w:eastAsia="Times New Roman" w:cstheme="minorHAnsi"/>
        </w:rPr>
        <w:br/>
        <w:t>We will undertake the assessment, we collect information from parents, carers. We will include information gathered from other professionals if necessary. If needed an Action meeting may be called to gather all the information. We understand that the family will be at the centre of this process and should agree what is to be recorded on the Early Help We will identify the strengths as well as the needs, we include useful factual information and professional observations, we avoid putting in our own opinions.</w:t>
      </w:r>
      <w:r w:rsidRPr="000F220B">
        <w:rPr>
          <w:rFonts w:eastAsia="Times New Roman" w:cstheme="minorHAnsi"/>
        </w:rPr>
        <w:br/>
        <w:t>We will agree an action plan for any needs that have been identified.</w:t>
      </w:r>
      <w:r w:rsidRPr="000F220B">
        <w:rPr>
          <w:rFonts w:eastAsia="Times New Roman" w:cstheme="minorHAnsi"/>
        </w:rPr>
        <w:br/>
        <w:t>This may include actions to be undertaken by the family, or by nursery, or request additional services from another agency. We will try to be specific in what is required.</w:t>
      </w:r>
      <w:r w:rsidRPr="000F220B">
        <w:rPr>
          <w:rFonts w:eastAsia="Times New Roman" w:cstheme="minorHAnsi"/>
        </w:rPr>
        <w:br/>
        <w:t>We will set a review date with the family and other professionals to see how the actions are going, and if the needs are now being met. If the issues have been satisfactorily met, then the Early Help will be closed. This will be noted on the Action Plan and a copy will be sent to the integrated working team.</w:t>
      </w:r>
      <w:r w:rsidRPr="000F220B">
        <w:rPr>
          <w:rFonts w:eastAsia="Times New Roman" w:cstheme="minorHAnsi"/>
        </w:rPr>
        <w:br/>
        <w:t xml:space="preserve">It is essential that we get consent for the information to be shared. We will list all the </w:t>
      </w:r>
      <w:r w:rsidRPr="000F220B">
        <w:rPr>
          <w:rFonts w:eastAsia="Times New Roman" w:cstheme="minorHAnsi"/>
        </w:rPr>
        <w:lastRenderedPageBreak/>
        <w:t xml:space="preserve">agencies that we intend to share </w:t>
      </w:r>
      <w:proofErr w:type="gramStart"/>
      <w:r w:rsidRPr="000F220B">
        <w:rPr>
          <w:rFonts w:eastAsia="Times New Roman" w:cstheme="minorHAnsi"/>
        </w:rPr>
        <w:t>with, and</w:t>
      </w:r>
      <w:proofErr w:type="gramEnd"/>
      <w:r w:rsidRPr="000F220B">
        <w:rPr>
          <w:rFonts w:eastAsia="Times New Roman" w:cstheme="minorHAnsi"/>
        </w:rPr>
        <w:t xml:space="preserve"> add or remove any specific agencies at the time of review. </w:t>
      </w:r>
    </w:p>
    <w:p w14:paraId="08F53193" w14:textId="77777777" w:rsidR="000F220B" w:rsidRPr="000F220B" w:rsidRDefault="000F220B" w:rsidP="000F220B">
      <w:pPr>
        <w:spacing w:before="100" w:beforeAutospacing="1" w:after="100" w:afterAutospacing="1" w:line="360" w:lineRule="auto"/>
        <w:rPr>
          <w:rFonts w:eastAsia="Times New Roman" w:cstheme="minorHAnsi"/>
        </w:rPr>
      </w:pPr>
      <w:r w:rsidRPr="000F220B">
        <w:rPr>
          <w:rFonts w:eastAsia="Times New Roman" w:cstheme="minorHAnsi"/>
        </w:rPr>
        <w:t xml:space="preserve">A copy will be given to the family, a signed copy will be kept securely at nursery and copies will be sent to everyone identified in the consent section. In addition, a copy will be sent to the integrated working team. </w:t>
      </w:r>
    </w:p>
    <w:p w14:paraId="417B93B8" w14:textId="77777777" w:rsidR="000F220B" w:rsidRPr="000F220B" w:rsidRDefault="000F220B" w:rsidP="000F220B">
      <w:pPr>
        <w:spacing w:before="100" w:beforeAutospacing="1" w:after="100" w:afterAutospacing="1" w:line="360" w:lineRule="auto"/>
        <w:rPr>
          <w:rFonts w:eastAsia="Times New Roman" w:cstheme="minorHAnsi"/>
        </w:rPr>
      </w:pPr>
      <w:r w:rsidRPr="000F220B">
        <w:rPr>
          <w:rFonts w:eastAsia="Times New Roman" w:cstheme="minorHAnsi"/>
        </w:rPr>
        <w:t xml:space="preserve">We monitor the Early Help Forms in nursery by ensuring that reviews are undertaken every 6 weeks. </w:t>
      </w:r>
    </w:p>
    <w:p w14:paraId="3CDEBFFA" w14:textId="77777777" w:rsidR="000F220B" w:rsidRPr="000F220B" w:rsidRDefault="000F220B" w:rsidP="000F220B">
      <w:pPr>
        <w:spacing w:before="100" w:beforeAutospacing="1" w:after="100" w:afterAutospacing="1" w:line="360" w:lineRule="auto"/>
        <w:rPr>
          <w:rFonts w:eastAsia="Times New Roman" w:cstheme="minorHAnsi"/>
        </w:rPr>
      </w:pPr>
      <w:r w:rsidRPr="000F220B">
        <w:rPr>
          <w:rFonts w:eastAsia="Times New Roman" w:cstheme="minorHAnsi"/>
        </w:rPr>
        <w:t xml:space="preserve">On the registration form, we ask parents if there is already an Early Help Form in place at the time of registration. </w:t>
      </w:r>
    </w:p>
    <w:p w14:paraId="4877B442" w14:textId="0432A8BF" w:rsidR="000F220B" w:rsidRPr="000F220B" w:rsidRDefault="000F220B" w:rsidP="000F220B">
      <w:pPr>
        <w:spacing w:before="100" w:beforeAutospacing="1" w:after="100" w:afterAutospacing="1" w:line="360" w:lineRule="auto"/>
        <w:rPr>
          <w:rFonts w:eastAsia="Times New Roman" w:cstheme="minorHAnsi"/>
        </w:rPr>
      </w:pPr>
      <w:r w:rsidRPr="000F220B">
        <w:rPr>
          <w:rFonts w:eastAsia="Times New Roman" w:cstheme="minorHAnsi"/>
        </w:rPr>
        <w:t>Issue Date April 20</w:t>
      </w:r>
      <w:r w:rsidR="00786FD1">
        <w:rPr>
          <w:rFonts w:eastAsia="Times New Roman" w:cstheme="minorHAnsi"/>
        </w:rPr>
        <w:t>22</w:t>
      </w:r>
      <w:r w:rsidRPr="000F220B">
        <w:rPr>
          <w:rFonts w:eastAsia="Times New Roman" w:cstheme="minorHAnsi"/>
        </w:rPr>
        <w:br/>
        <w:t xml:space="preserve">Date to be Reviewed April </w:t>
      </w:r>
      <w:r w:rsidR="00786FD1">
        <w:rPr>
          <w:rFonts w:eastAsia="Times New Roman" w:cstheme="minorHAnsi"/>
        </w:rPr>
        <w:t>2023</w:t>
      </w:r>
      <w:r w:rsidRPr="000F220B">
        <w:rPr>
          <w:rFonts w:eastAsia="Times New Roman" w:cstheme="minorHAnsi"/>
        </w:rPr>
        <w:t xml:space="preserve"> </w:t>
      </w:r>
    </w:p>
    <w:p w14:paraId="334B2B08" w14:textId="77777777" w:rsidR="000F220B" w:rsidRPr="000F220B" w:rsidRDefault="000F220B" w:rsidP="000F220B">
      <w:pPr>
        <w:spacing w:before="100" w:beforeAutospacing="1" w:after="100" w:afterAutospacing="1" w:line="360" w:lineRule="auto"/>
        <w:rPr>
          <w:rFonts w:eastAsia="Times New Roman" w:cstheme="minorHAnsi"/>
        </w:rPr>
      </w:pPr>
      <w:r w:rsidRPr="000F220B">
        <w:rPr>
          <w:rFonts w:eastAsia="Times New Roman" w:cstheme="minorHAnsi"/>
        </w:rPr>
        <w:t xml:space="preserve">This policy will be reviewed sooner that the review date should any new information be obtained </w:t>
      </w:r>
    </w:p>
    <w:p w14:paraId="65BEB0B0" w14:textId="26806368" w:rsidR="000F220B" w:rsidRPr="000F220B" w:rsidRDefault="000F220B" w:rsidP="000F220B">
      <w:pPr>
        <w:spacing w:line="360" w:lineRule="auto"/>
        <w:rPr>
          <w:rFonts w:eastAsia="Times New Roman" w:cstheme="minorHAnsi"/>
        </w:rPr>
      </w:pPr>
    </w:p>
    <w:p w14:paraId="267F8F7F" w14:textId="77777777" w:rsidR="00FB58EC" w:rsidRPr="000F220B" w:rsidRDefault="005E778F" w:rsidP="000F220B">
      <w:pPr>
        <w:spacing w:line="360" w:lineRule="auto"/>
        <w:rPr>
          <w:rFonts w:cstheme="minorHAnsi"/>
        </w:rPr>
      </w:pPr>
    </w:p>
    <w:sectPr w:rsidR="00FB58EC" w:rsidRPr="000F220B">
      <w:headerReference w:type="default" r:id="rId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AF1963" w14:textId="77777777" w:rsidR="005E778F" w:rsidRDefault="005E778F" w:rsidP="000F220B">
      <w:r>
        <w:separator/>
      </w:r>
    </w:p>
  </w:endnote>
  <w:endnote w:type="continuationSeparator" w:id="0">
    <w:p w14:paraId="52574B3C" w14:textId="77777777" w:rsidR="005E778F" w:rsidRDefault="005E778F" w:rsidP="000F22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altName w:val="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44F1E3" w14:textId="77777777" w:rsidR="005E778F" w:rsidRDefault="005E778F" w:rsidP="000F220B">
      <w:r>
        <w:separator/>
      </w:r>
    </w:p>
  </w:footnote>
  <w:footnote w:type="continuationSeparator" w:id="0">
    <w:p w14:paraId="3EDB081B" w14:textId="77777777" w:rsidR="005E778F" w:rsidRDefault="005E778F" w:rsidP="000F22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FC8B82" w14:textId="4B023613" w:rsidR="000F220B" w:rsidRDefault="000F220B">
    <w:pPr>
      <w:pStyle w:val="Header"/>
    </w:pPr>
    <w:r>
      <w:tab/>
    </w:r>
    <w:r>
      <w:tab/>
    </w:r>
    <w:r w:rsidRPr="00FF0AED">
      <w:rPr>
        <w:noProof/>
      </w:rPr>
      <w:drawing>
        <wp:inline distT="0" distB="0" distL="0" distR="0" wp14:anchorId="6BBE69E2" wp14:editId="02F0EA5B">
          <wp:extent cx="584200" cy="609600"/>
          <wp:effectExtent l="0" t="0" r="0" b="0"/>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1"/>
                  <a:stretch>
                    <a:fillRect/>
                  </a:stretch>
                </pic:blipFill>
                <pic:spPr>
                  <a:xfrm>
                    <a:off x="0" y="0"/>
                    <a:ext cx="584200" cy="60960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7"/>
  <w:proofState w:spelling="clean" w:grammar="clean"/>
  <w:defaultTabStop w:val="720"/>
  <w:characterSpacingControl w:val="doNotCompres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220B"/>
    <w:rsid w:val="000F220B"/>
    <w:rsid w:val="005E778F"/>
    <w:rsid w:val="00643A72"/>
    <w:rsid w:val="006A6208"/>
    <w:rsid w:val="00786FD1"/>
    <w:rsid w:val="00A9583D"/>
    <w:rsid w:val="00DF66AF"/>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ecimalSymbol w:val="."/>
  <w:listSeparator w:val=","/>
  <w14:docId w14:val="45E20F48"/>
  <w15:chartTrackingRefBased/>
  <w15:docId w15:val="{155E757B-C243-BB47-A27B-E8B21FD757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GB"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F220B"/>
    <w:pPr>
      <w:tabs>
        <w:tab w:val="center" w:pos="4513"/>
        <w:tab w:val="right" w:pos="9026"/>
      </w:tabs>
    </w:pPr>
  </w:style>
  <w:style w:type="character" w:customStyle="1" w:styleId="HeaderChar">
    <w:name w:val="Header Char"/>
    <w:basedOn w:val="DefaultParagraphFont"/>
    <w:link w:val="Header"/>
    <w:uiPriority w:val="99"/>
    <w:rsid w:val="000F220B"/>
  </w:style>
  <w:style w:type="paragraph" w:styleId="Footer">
    <w:name w:val="footer"/>
    <w:basedOn w:val="Normal"/>
    <w:link w:val="FooterChar"/>
    <w:uiPriority w:val="99"/>
    <w:unhideWhenUsed/>
    <w:rsid w:val="000F220B"/>
    <w:pPr>
      <w:tabs>
        <w:tab w:val="center" w:pos="4513"/>
        <w:tab w:val="right" w:pos="9026"/>
      </w:tabs>
    </w:pPr>
  </w:style>
  <w:style w:type="character" w:customStyle="1" w:styleId="FooterChar">
    <w:name w:val="Footer Char"/>
    <w:basedOn w:val="DefaultParagraphFont"/>
    <w:link w:val="Footer"/>
    <w:uiPriority w:val="99"/>
    <w:rsid w:val="000F220B"/>
  </w:style>
  <w:style w:type="paragraph" w:styleId="NormalWeb">
    <w:name w:val="Normal (Web)"/>
    <w:basedOn w:val="Normal"/>
    <w:uiPriority w:val="99"/>
    <w:semiHidden/>
    <w:unhideWhenUsed/>
    <w:rsid w:val="000F220B"/>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93408812">
      <w:bodyDiv w:val="1"/>
      <w:marLeft w:val="0"/>
      <w:marRight w:val="0"/>
      <w:marTop w:val="0"/>
      <w:marBottom w:val="0"/>
      <w:divBdr>
        <w:top w:val="none" w:sz="0" w:space="0" w:color="auto"/>
        <w:left w:val="none" w:sz="0" w:space="0" w:color="auto"/>
        <w:bottom w:val="none" w:sz="0" w:space="0" w:color="auto"/>
        <w:right w:val="none" w:sz="0" w:space="0" w:color="auto"/>
      </w:divBdr>
      <w:divsChild>
        <w:div w:id="1904872049">
          <w:marLeft w:val="0"/>
          <w:marRight w:val="0"/>
          <w:marTop w:val="0"/>
          <w:marBottom w:val="0"/>
          <w:divBdr>
            <w:top w:val="none" w:sz="0" w:space="0" w:color="auto"/>
            <w:left w:val="none" w:sz="0" w:space="0" w:color="auto"/>
            <w:bottom w:val="none" w:sz="0" w:space="0" w:color="auto"/>
            <w:right w:val="none" w:sz="0" w:space="0" w:color="auto"/>
          </w:divBdr>
          <w:divsChild>
            <w:div w:id="1432627386">
              <w:marLeft w:val="0"/>
              <w:marRight w:val="0"/>
              <w:marTop w:val="0"/>
              <w:marBottom w:val="0"/>
              <w:divBdr>
                <w:top w:val="none" w:sz="0" w:space="0" w:color="auto"/>
                <w:left w:val="none" w:sz="0" w:space="0" w:color="auto"/>
                <w:bottom w:val="none" w:sz="0" w:space="0" w:color="auto"/>
                <w:right w:val="none" w:sz="0" w:space="0" w:color="auto"/>
              </w:divBdr>
              <w:divsChild>
                <w:div w:id="1761753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6756301">
          <w:marLeft w:val="0"/>
          <w:marRight w:val="0"/>
          <w:marTop w:val="0"/>
          <w:marBottom w:val="0"/>
          <w:divBdr>
            <w:top w:val="none" w:sz="0" w:space="0" w:color="auto"/>
            <w:left w:val="none" w:sz="0" w:space="0" w:color="auto"/>
            <w:bottom w:val="none" w:sz="0" w:space="0" w:color="auto"/>
            <w:right w:val="none" w:sz="0" w:space="0" w:color="auto"/>
          </w:divBdr>
          <w:divsChild>
            <w:div w:id="2093307519">
              <w:marLeft w:val="0"/>
              <w:marRight w:val="0"/>
              <w:marTop w:val="0"/>
              <w:marBottom w:val="0"/>
              <w:divBdr>
                <w:top w:val="none" w:sz="0" w:space="0" w:color="auto"/>
                <w:left w:val="none" w:sz="0" w:space="0" w:color="auto"/>
                <w:bottom w:val="none" w:sz="0" w:space="0" w:color="auto"/>
                <w:right w:val="none" w:sz="0" w:space="0" w:color="auto"/>
              </w:divBdr>
              <w:divsChild>
                <w:div w:id="604270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6826514">
          <w:marLeft w:val="0"/>
          <w:marRight w:val="0"/>
          <w:marTop w:val="0"/>
          <w:marBottom w:val="0"/>
          <w:divBdr>
            <w:top w:val="none" w:sz="0" w:space="0" w:color="auto"/>
            <w:left w:val="none" w:sz="0" w:space="0" w:color="auto"/>
            <w:bottom w:val="none" w:sz="0" w:space="0" w:color="auto"/>
            <w:right w:val="none" w:sz="0" w:space="0" w:color="auto"/>
          </w:divBdr>
          <w:divsChild>
            <w:div w:id="272591584">
              <w:marLeft w:val="0"/>
              <w:marRight w:val="0"/>
              <w:marTop w:val="0"/>
              <w:marBottom w:val="0"/>
              <w:divBdr>
                <w:top w:val="none" w:sz="0" w:space="0" w:color="auto"/>
                <w:left w:val="none" w:sz="0" w:space="0" w:color="auto"/>
                <w:bottom w:val="none" w:sz="0" w:space="0" w:color="auto"/>
                <w:right w:val="none" w:sz="0" w:space="0" w:color="auto"/>
              </w:divBdr>
              <w:divsChild>
                <w:div w:id="724645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3</Pages>
  <Words>631</Words>
  <Characters>3602</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Kiran Rai (Student)</dc:creator>
  <cp:keywords/>
  <dc:description/>
  <cp:lastModifiedBy>Kiran Rai (Student)</cp:lastModifiedBy>
  <cp:revision>2</cp:revision>
  <cp:lastPrinted>2022-02-07T12:37:00Z</cp:lastPrinted>
  <dcterms:created xsi:type="dcterms:W3CDTF">2022-02-07T10:24:00Z</dcterms:created>
  <dcterms:modified xsi:type="dcterms:W3CDTF">2022-02-07T12:37:00Z</dcterms:modified>
</cp:coreProperties>
</file>